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EAB9" w14:textId="77777777" w:rsidR="00A94AFC" w:rsidRDefault="00A94AFC" w:rsidP="00A94AFC">
      <w:r w:rsidRPr="00A94AFC">
        <w:rPr>
          <w:b/>
          <w:bCs/>
        </w:rPr>
        <w:t>Orange County Department of Child Support Services</w:t>
      </w:r>
      <w:r w:rsidRPr="00A94AFC">
        <w:t xml:space="preserve"> </w:t>
      </w:r>
    </w:p>
    <w:p w14:paraId="06EE075F" w14:textId="41818B75" w:rsidR="00A94AFC" w:rsidRPr="00A94AFC" w:rsidRDefault="00A94AFC" w:rsidP="00A94AFC">
      <w:r w:rsidRPr="00A94AFC">
        <w:rPr>
          <w:b/>
          <w:bCs/>
        </w:rPr>
        <w:t>Military &amp; Veterans Liaison</w:t>
      </w:r>
    </w:p>
    <w:p w14:paraId="749D7118" w14:textId="3C5B7D4B" w:rsidR="00A94AFC" w:rsidRPr="00A94AFC" w:rsidRDefault="00A94AFC" w:rsidP="00A94AFC">
      <w:r w:rsidRPr="00A94AFC">
        <w:rPr>
          <w:b/>
          <w:bCs/>
        </w:rPr>
        <w:t>Solutions for Service Members and their Families</w:t>
      </w:r>
    </w:p>
    <w:p w14:paraId="57089EA7" w14:textId="77777777" w:rsidR="00A94AFC" w:rsidRPr="00A94AFC" w:rsidRDefault="00A94AFC" w:rsidP="00A94AFC">
      <w:r w:rsidRPr="00A94AFC">
        <w:rPr>
          <w:b/>
          <w:bCs/>
        </w:rPr>
        <w:t>Our goal is to better serve our military and veteran customers in becoming successful parents.</w:t>
      </w:r>
    </w:p>
    <w:p w14:paraId="00BB4D1B" w14:textId="77777777" w:rsidR="00A94AFC" w:rsidRPr="00A94AFC" w:rsidRDefault="00A94AFC" w:rsidP="00A94AFC">
      <w:r w:rsidRPr="00A94AFC">
        <w:t>The Department of Child Support Services provides a Military &amp; Veterans Liaison to meet your specific needs. A child support professional who served understands the needs of military personnel and veterans and is ready to provide assistance. Stop by and meet with the liaison about the child support process.</w:t>
      </w:r>
    </w:p>
    <w:p w14:paraId="69114AFB" w14:textId="77777777" w:rsidR="00A94AFC" w:rsidRDefault="00A94AFC" w:rsidP="00A94AFC">
      <w:r w:rsidRPr="00A94AFC">
        <w:rPr>
          <w:b/>
          <w:bCs/>
        </w:rPr>
        <w:t>Call us (714) 347-6448</w:t>
      </w:r>
      <w:r w:rsidRPr="00A94AFC">
        <w:t xml:space="preserve"> </w:t>
      </w:r>
    </w:p>
    <w:p w14:paraId="7783D979" w14:textId="57766024" w:rsidR="00A94AFC" w:rsidRDefault="00A94AFC" w:rsidP="00A94AFC">
      <w:pPr>
        <w:rPr>
          <w:b/>
          <w:bCs/>
        </w:rPr>
      </w:pPr>
      <w:r w:rsidRPr="00A94AFC">
        <w:rPr>
          <w:b/>
          <w:bCs/>
        </w:rPr>
        <w:t>www.css.ocgov.com/resources</w:t>
      </w:r>
    </w:p>
    <w:p w14:paraId="391F4953" w14:textId="2588A06A" w:rsidR="00A94AFC" w:rsidRPr="00A94AFC" w:rsidRDefault="00A94AFC" w:rsidP="00A94AFC">
      <w:r w:rsidRPr="00A94AFC">
        <w:rPr>
          <w:b/>
          <w:bCs/>
        </w:rPr>
        <w:t>WE PROVIDE ASSISTANCE AT NO COST</w:t>
      </w:r>
    </w:p>
    <w:p w14:paraId="004CC97D" w14:textId="77777777" w:rsidR="00A94AFC" w:rsidRPr="00A94AFC" w:rsidRDefault="00A94AFC" w:rsidP="00A94AFC">
      <w:r w:rsidRPr="00A94AFC">
        <w:t>Contact us if you have questions about the Military and Veterans Liaison. Our friendly liaison is dedicated to navigating the process with you. We are here to help and want to hear from you.</w:t>
      </w:r>
    </w:p>
    <w:p w14:paraId="1CDA716A" w14:textId="77777777" w:rsidR="00A94AFC" w:rsidRPr="00A94AFC" w:rsidRDefault="00A94AFC" w:rsidP="00A94AFC">
      <w:r w:rsidRPr="00A94AFC">
        <w:rPr>
          <w:b/>
          <w:bCs/>
        </w:rPr>
        <w:t>Did you recently experience a change in your military career, income, child custody or child care expenses?</w:t>
      </w:r>
    </w:p>
    <w:p w14:paraId="033DC169" w14:textId="77777777" w:rsidR="00A94AFC" w:rsidRPr="00A94AFC" w:rsidRDefault="00A94AFC" w:rsidP="00A94AFC">
      <w:r w:rsidRPr="00A94AFC">
        <w:t>If so, it may be time to request a review of your existing court order to determine if you qualify for a change in your child support. At your visit, we can discuss the modification process and provide information about other available resources including:</w:t>
      </w:r>
    </w:p>
    <w:p w14:paraId="73318919" w14:textId="77777777" w:rsidR="00A94AFC" w:rsidRPr="00A94AFC" w:rsidRDefault="00A94AFC" w:rsidP="00A94AFC">
      <w:pPr>
        <w:numPr>
          <w:ilvl w:val="0"/>
          <w:numId w:val="1"/>
        </w:numPr>
      </w:pPr>
      <w:r w:rsidRPr="00A94AFC">
        <w:t>Opening a case</w:t>
      </w:r>
    </w:p>
    <w:p w14:paraId="4E656783" w14:textId="77777777" w:rsidR="00A94AFC" w:rsidRPr="00A94AFC" w:rsidRDefault="00A94AFC" w:rsidP="00A94AFC">
      <w:pPr>
        <w:numPr>
          <w:ilvl w:val="0"/>
          <w:numId w:val="1"/>
        </w:numPr>
      </w:pPr>
      <w:r w:rsidRPr="00A94AFC">
        <w:t>Child Support resources such as the Child Support Debt Reduction Program</w:t>
      </w:r>
    </w:p>
    <w:p w14:paraId="2340FEDC" w14:textId="77777777" w:rsidR="00A94AFC" w:rsidRPr="00A94AFC" w:rsidRDefault="00A94AFC" w:rsidP="00A94AFC">
      <w:pPr>
        <w:numPr>
          <w:ilvl w:val="0"/>
          <w:numId w:val="1"/>
        </w:numPr>
      </w:pPr>
      <w:r w:rsidRPr="00A94AFC">
        <w:t>License and passport release</w:t>
      </w:r>
    </w:p>
    <w:p w14:paraId="0F7DF17A" w14:textId="77777777" w:rsidR="00A94AFC" w:rsidRPr="00A94AFC" w:rsidRDefault="00A94AFC" w:rsidP="00A94AFC">
      <w:pPr>
        <w:numPr>
          <w:ilvl w:val="0"/>
          <w:numId w:val="1"/>
        </w:numPr>
      </w:pPr>
      <w:r w:rsidRPr="00A94AFC">
        <w:t>Community partner resources</w:t>
      </w:r>
    </w:p>
    <w:p w14:paraId="6DA58798" w14:textId="77777777" w:rsidR="00A94AFC" w:rsidRPr="00A94AFC" w:rsidRDefault="00A94AFC" w:rsidP="00A94AFC">
      <w:pPr>
        <w:numPr>
          <w:ilvl w:val="0"/>
          <w:numId w:val="1"/>
        </w:numPr>
      </w:pPr>
      <w:r w:rsidRPr="00A94AFC">
        <w:t>Changes to your court order</w:t>
      </w:r>
    </w:p>
    <w:p w14:paraId="024FCDDB" w14:textId="77777777" w:rsidR="00A94AFC" w:rsidRPr="00A94AFC" w:rsidRDefault="00A94AFC" w:rsidP="00A94AFC">
      <w:r w:rsidRPr="00A94AFC">
        <w:rPr>
          <w:b/>
          <w:bCs/>
        </w:rPr>
        <w:t>Contact Information:</w:t>
      </w:r>
    </w:p>
    <w:p w14:paraId="4A98F2F2" w14:textId="77777777" w:rsidR="00A94AFC" w:rsidRPr="00A94AFC" w:rsidRDefault="00A94AFC" w:rsidP="00A94AFC">
      <w:r w:rsidRPr="00A94AFC">
        <w:t>Find answers on our support page: www.css.ocgov.com/resources</w:t>
      </w:r>
    </w:p>
    <w:p w14:paraId="68AD0415" w14:textId="77777777" w:rsidR="00A94AFC" w:rsidRPr="00A94AFC" w:rsidRDefault="00A94AFC" w:rsidP="00A94AFC">
      <w:r w:rsidRPr="00A94AFC">
        <w:t>Email the liaison: CSS-Military_Veterans@css.ocgov.com</w:t>
      </w:r>
    </w:p>
    <w:p w14:paraId="50828620" w14:textId="77777777" w:rsidR="00A94AFC" w:rsidRPr="00A94AFC" w:rsidRDefault="00A94AFC" w:rsidP="00A94AFC">
      <w:r w:rsidRPr="00A94AFC">
        <w:t>Call us (714) 347-6448</w:t>
      </w:r>
    </w:p>
    <w:p w14:paraId="29B40AE5" w14:textId="6D99025B" w:rsidR="00C636B6" w:rsidRDefault="00A94AFC">
      <w:r w:rsidRPr="00A94AFC">
        <w:t>1015 North Main Street Santa Ana, California 92701</w:t>
      </w:r>
    </w:p>
    <w:sectPr w:rsidR="00C636B6" w:rsidSect="00A94A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74D3"/>
    <w:multiLevelType w:val="multilevel"/>
    <w:tmpl w:val="33DE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09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C"/>
    <w:rsid w:val="00191C10"/>
    <w:rsid w:val="00240E16"/>
    <w:rsid w:val="00445502"/>
    <w:rsid w:val="00683B51"/>
    <w:rsid w:val="00A94AFC"/>
    <w:rsid w:val="00B27C6B"/>
    <w:rsid w:val="00C636B6"/>
    <w:rsid w:val="00D962AF"/>
    <w:rsid w:val="00ED15B0"/>
    <w:rsid w:val="00ED5CA4"/>
    <w:rsid w:val="00FD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1AFD"/>
  <w15:chartTrackingRefBased/>
  <w15:docId w15:val="{D8C51B55-A70B-4335-BEC2-84380424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AFC"/>
    <w:rPr>
      <w:rFonts w:eastAsiaTheme="majorEastAsia" w:cstheme="majorBidi"/>
      <w:color w:val="272727" w:themeColor="text1" w:themeTint="D8"/>
    </w:rPr>
  </w:style>
  <w:style w:type="paragraph" w:styleId="Title">
    <w:name w:val="Title"/>
    <w:basedOn w:val="Normal"/>
    <w:next w:val="Normal"/>
    <w:link w:val="TitleChar"/>
    <w:uiPriority w:val="10"/>
    <w:qFormat/>
    <w:rsid w:val="00A94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AFC"/>
    <w:pPr>
      <w:spacing w:before="160"/>
      <w:jc w:val="center"/>
    </w:pPr>
    <w:rPr>
      <w:i/>
      <w:iCs/>
      <w:color w:val="404040" w:themeColor="text1" w:themeTint="BF"/>
    </w:rPr>
  </w:style>
  <w:style w:type="character" w:customStyle="1" w:styleId="QuoteChar">
    <w:name w:val="Quote Char"/>
    <w:basedOn w:val="DefaultParagraphFont"/>
    <w:link w:val="Quote"/>
    <w:uiPriority w:val="29"/>
    <w:rsid w:val="00A94AFC"/>
    <w:rPr>
      <w:i/>
      <w:iCs/>
      <w:color w:val="404040" w:themeColor="text1" w:themeTint="BF"/>
    </w:rPr>
  </w:style>
  <w:style w:type="paragraph" w:styleId="ListParagraph">
    <w:name w:val="List Paragraph"/>
    <w:basedOn w:val="Normal"/>
    <w:uiPriority w:val="34"/>
    <w:qFormat/>
    <w:rsid w:val="00A94AFC"/>
    <w:pPr>
      <w:ind w:left="720"/>
      <w:contextualSpacing/>
    </w:pPr>
  </w:style>
  <w:style w:type="character" w:styleId="IntenseEmphasis">
    <w:name w:val="Intense Emphasis"/>
    <w:basedOn w:val="DefaultParagraphFont"/>
    <w:uiPriority w:val="21"/>
    <w:qFormat/>
    <w:rsid w:val="00A94AFC"/>
    <w:rPr>
      <w:i/>
      <w:iCs/>
      <w:color w:val="0F4761" w:themeColor="accent1" w:themeShade="BF"/>
    </w:rPr>
  </w:style>
  <w:style w:type="paragraph" w:styleId="IntenseQuote">
    <w:name w:val="Intense Quote"/>
    <w:basedOn w:val="Normal"/>
    <w:next w:val="Normal"/>
    <w:link w:val="IntenseQuoteChar"/>
    <w:uiPriority w:val="30"/>
    <w:qFormat/>
    <w:rsid w:val="00A94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AFC"/>
    <w:rPr>
      <w:i/>
      <w:iCs/>
      <w:color w:val="0F4761" w:themeColor="accent1" w:themeShade="BF"/>
    </w:rPr>
  </w:style>
  <w:style w:type="character" w:styleId="IntenseReference">
    <w:name w:val="Intense Reference"/>
    <w:basedOn w:val="DefaultParagraphFont"/>
    <w:uiPriority w:val="32"/>
    <w:qFormat/>
    <w:rsid w:val="00A94A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3144">
      <w:bodyDiv w:val="1"/>
      <w:marLeft w:val="0"/>
      <w:marRight w:val="0"/>
      <w:marTop w:val="0"/>
      <w:marBottom w:val="0"/>
      <w:divBdr>
        <w:top w:val="none" w:sz="0" w:space="0" w:color="auto"/>
        <w:left w:val="none" w:sz="0" w:space="0" w:color="auto"/>
        <w:bottom w:val="none" w:sz="0" w:space="0" w:color="auto"/>
        <w:right w:val="none" w:sz="0" w:space="0" w:color="auto"/>
      </w:divBdr>
      <w:divsChild>
        <w:div w:id="1904103626">
          <w:marLeft w:val="0"/>
          <w:marRight w:val="0"/>
          <w:marTop w:val="0"/>
          <w:marBottom w:val="0"/>
          <w:divBdr>
            <w:top w:val="none" w:sz="0" w:space="0" w:color="auto"/>
            <w:left w:val="none" w:sz="0" w:space="0" w:color="auto"/>
            <w:bottom w:val="none" w:sz="0" w:space="0" w:color="auto"/>
            <w:right w:val="none" w:sz="0" w:space="0" w:color="auto"/>
          </w:divBdr>
        </w:div>
      </w:divsChild>
    </w:div>
    <w:div w:id="1169052946">
      <w:bodyDiv w:val="1"/>
      <w:marLeft w:val="0"/>
      <w:marRight w:val="0"/>
      <w:marTop w:val="0"/>
      <w:marBottom w:val="0"/>
      <w:divBdr>
        <w:top w:val="none" w:sz="0" w:space="0" w:color="auto"/>
        <w:left w:val="none" w:sz="0" w:space="0" w:color="auto"/>
        <w:bottom w:val="none" w:sz="0" w:space="0" w:color="auto"/>
        <w:right w:val="none" w:sz="0" w:space="0" w:color="auto"/>
      </w:divBdr>
      <w:divsChild>
        <w:div w:id="1252005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232</Words>
  <Characters>1327</Characters>
  <Application>Microsoft Office Word</Application>
  <DocSecurity>0</DocSecurity>
  <Lines>11</Lines>
  <Paragraphs>3</Paragraphs>
  <ScaleCrop>false</ScaleCrop>
  <Company>County of Orange</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Sergio</dc:creator>
  <cp:keywords/>
  <dc:description/>
  <cp:lastModifiedBy>Nguyen, Patrick</cp:lastModifiedBy>
  <cp:revision>2</cp:revision>
  <dcterms:created xsi:type="dcterms:W3CDTF">2026-04-22T17:40:00Z</dcterms:created>
  <dcterms:modified xsi:type="dcterms:W3CDTF">2026-04-22T17:49:00Z</dcterms:modified>
</cp:coreProperties>
</file>